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9" w:rsidRPr="007A38C8" w:rsidRDefault="00720159" w:rsidP="007201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</w:pPr>
      <w:bookmarkStart w:id="0" w:name="_GoBack"/>
      <w:bookmarkEnd w:id="0"/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Индекс промышленного производства</w:t>
      </w:r>
      <w:r w:rsidR="00575B00">
        <w:rPr>
          <w:rStyle w:val="a9"/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footnoteReference w:id="1"/>
      </w:r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 xml:space="preserve"> Республики Дагестан в </w:t>
      </w:r>
      <w:proofErr w:type="gramStart"/>
      <w:r w:rsidR="00F57A2D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дека</w:t>
      </w:r>
      <w:r w:rsidR="0018613B"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бре</w:t>
      </w:r>
      <w:proofErr w:type="gramEnd"/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 xml:space="preserve"> 2021г</w:t>
      </w:r>
      <w:r w:rsidR="00DA1656"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.</w:t>
      </w:r>
    </w:p>
    <w:p w:rsidR="00720159" w:rsidRPr="00720159" w:rsidRDefault="00720159" w:rsidP="00720159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промышленное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меньшилось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прошлого года на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целом,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57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сравнению с январем –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объемов по сравнению с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зафиксировано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секторах экономики, учитываемых при расчете индекса промышленного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обрабатывающих производствах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электрической энергией, газом и паром; кондиционировании воздуха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том же уровне - 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водоснабжении; водоотведении, организации сбора и утилизации отходов, деятельности по ликвидации загрязнений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отраслей, показавших значительный рост по сравнению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январем-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металлических изделий, кроме машин и оборудования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производство 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электронных и оптических изделий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(+)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лекарственных средств – (+) в 1,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оборудования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(+)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производство прочих транспортных средств и оборудования – (+) 11,9%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отраслей, снизивших объемы производства по сравнению с 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январем-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–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нефти и природного газа – (-) 2,5%,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DA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полезных ископаемых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(-)</w:t>
      </w:r>
      <w:r w:rsidR="00DA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напитков – (-) 4,8%, производство пищевых продуктов – (-) 2,9%, 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кокса и нефтепродуктов</w:t>
      </w:r>
      <w:proofErr w:type="gramStart"/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(-) </w:t>
      </w:r>
      <w:proofErr w:type="gramEnd"/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</w:t>
      </w:r>
    </w:p>
    <w:p w:rsidR="00DA1656" w:rsidRPr="00720159" w:rsidRDefault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1656" w:rsidRPr="007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0F" w:rsidRDefault="0044620F" w:rsidP="00575B00">
      <w:pPr>
        <w:spacing w:after="0" w:line="240" w:lineRule="auto"/>
      </w:pPr>
      <w:r>
        <w:separator/>
      </w:r>
    </w:p>
  </w:endnote>
  <w:endnote w:type="continuationSeparator" w:id="0">
    <w:p w:rsidR="0044620F" w:rsidRDefault="0044620F" w:rsidP="005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0F" w:rsidRDefault="0044620F" w:rsidP="00575B00">
      <w:pPr>
        <w:spacing w:after="0" w:line="240" w:lineRule="auto"/>
      </w:pPr>
      <w:r>
        <w:separator/>
      </w:r>
    </w:p>
  </w:footnote>
  <w:footnote w:type="continuationSeparator" w:id="0">
    <w:p w:rsidR="0044620F" w:rsidRDefault="0044620F" w:rsidP="00575B00">
      <w:pPr>
        <w:spacing w:after="0" w:line="240" w:lineRule="auto"/>
      </w:pPr>
      <w:r>
        <w:continuationSeparator/>
      </w:r>
    </w:p>
  </w:footnote>
  <w:footnote w:id="1">
    <w:p w:rsidR="00575B00" w:rsidRPr="00575B00" w:rsidRDefault="00575B00" w:rsidP="00575B0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47C9D">
        <w:rPr>
          <w:i/>
          <w:sz w:val="18"/>
        </w:rPr>
        <w:t>В соответствии с Регламентом разработки и публикации данных по производству и отгрузке продукции и динамике промышленного производства и Производственным планом Росстата на 2022 год осуществлено проведение оцен</w:t>
      </w:r>
      <w:r>
        <w:rPr>
          <w:i/>
          <w:sz w:val="18"/>
        </w:rPr>
        <w:t>ок</w:t>
      </w:r>
      <w:r w:rsidRPr="00C47C9D">
        <w:rPr>
          <w:i/>
          <w:sz w:val="18"/>
        </w:rPr>
        <w:t xml:space="preserve"> индексов производства по месяцам и периодам/кварталам 2020 и 2021 годов (Письмо Росстата № 03-03-2/5845-ТО от 15 декабря 2021 года). </w:t>
      </w:r>
      <w:r>
        <w:rPr>
          <w:i/>
          <w:sz w:val="18"/>
        </w:rPr>
        <w:t xml:space="preserve">Итоги проведенной 5-й оценки индексов производства утверждаются как окончательные итоги за 2020 год. </w:t>
      </w:r>
      <w:r w:rsidRPr="00C47C9D">
        <w:rPr>
          <w:i/>
          <w:sz w:val="18"/>
        </w:rPr>
        <w:t xml:space="preserve">Для расчетов </w:t>
      </w:r>
      <w:r>
        <w:rPr>
          <w:i/>
          <w:sz w:val="18"/>
        </w:rPr>
        <w:t xml:space="preserve">натуральных показателей </w:t>
      </w:r>
      <w:r w:rsidRPr="00C47C9D">
        <w:rPr>
          <w:i/>
          <w:sz w:val="18"/>
        </w:rPr>
        <w:t>с января 2021 года использованы уточненные оперативные данные по месяцам 2021 года по показателям «Производство продукции по видам» и «Отгружено товаров собственного производства, выполнено работ и услуг собственными силами»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9"/>
    <w:rsid w:val="0018613B"/>
    <w:rsid w:val="0044620F"/>
    <w:rsid w:val="00484F06"/>
    <w:rsid w:val="00575B00"/>
    <w:rsid w:val="005B3AC1"/>
    <w:rsid w:val="00720159"/>
    <w:rsid w:val="00731CA0"/>
    <w:rsid w:val="007A38C8"/>
    <w:rsid w:val="00AD412D"/>
    <w:rsid w:val="00D36E9B"/>
    <w:rsid w:val="00DA1656"/>
    <w:rsid w:val="00DA4246"/>
    <w:rsid w:val="00DE06E5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5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75B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5B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5B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5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75B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5B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5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7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25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4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68AB-3D4A-4782-8EC5-4441503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2021-08-31T05:38:00Z</cp:lastPrinted>
  <dcterms:created xsi:type="dcterms:W3CDTF">2022-02-03T11:12:00Z</dcterms:created>
  <dcterms:modified xsi:type="dcterms:W3CDTF">2022-02-03T11:12:00Z</dcterms:modified>
</cp:coreProperties>
</file>